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693510" w14:textId="77777777" w:rsidR="00E77978" w:rsidRDefault="00C13CA9">
      <w:pPr>
        <w:spacing w:after="0" w:line="259" w:lineRule="auto"/>
        <w:ind w:left="0" w:firstLine="0"/>
      </w:pPr>
      <w:r>
        <w:rPr>
          <w:rFonts w:cs="Cambria"/>
          <w:b/>
          <w:color w:val="1F497D"/>
        </w:rPr>
        <w:t xml:space="preserve">Goutam Chanda </w:t>
      </w:r>
    </w:p>
    <w:p w14:paraId="37258945" w14:textId="77777777" w:rsidR="00E77978" w:rsidRDefault="00C13CA9">
      <w:pPr>
        <w:spacing w:after="215" w:line="259" w:lineRule="auto"/>
        <w:ind w:left="0" w:firstLine="0"/>
      </w:pPr>
      <w:r>
        <w:t xml:space="preserve">Email: </w:t>
      </w:r>
      <w:r>
        <w:rPr>
          <w:rFonts w:cs="Cambria"/>
          <w:i/>
          <w:u w:val="single" w:color="000000"/>
        </w:rPr>
        <w:t>mail_for_gc@yahoo.com</w:t>
      </w:r>
      <w:r>
        <w:t xml:space="preserve"> .   Cell : </w:t>
      </w:r>
      <w:r>
        <w:rPr>
          <w:rFonts w:cs="Cambria"/>
          <w:b/>
        </w:rPr>
        <w:t>9051528669</w:t>
      </w:r>
      <w:r>
        <w:t xml:space="preserve"> </w:t>
      </w:r>
    </w:p>
    <w:p w14:paraId="360FE978" w14:textId="77777777" w:rsidR="00E77978" w:rsidRDefault="00C13CA9">
      <w:pPr>
        <w:ind w:left="-5"/>
      </w:pPr>
      <w:r>
        <w:t xml:space="preserve">Alternative Number: 983087489 </w:t>
      </w:r>
    </w:p>
    <w:p w14:paraId="1B7C6C6C" w14:textId="2B26586D" w:rsidR="00E77978" w:rsidRDefault="00C13CA9">
      <w:pPr>
        <w:ind w:left="-5"/>
      </w:pPr>
      <w:r>
        <w:t xml:space="preserve">Location: Mumbai, Maharashtra. .   </w:t>
      </w:r>
    </w:p>
    <w:p w14:paraId="0F583E2F" w14:textId="77777777" w:rsidR="00E77978" w:rsidRDefault="00C13CA9">
      <w:pPr>
        <w:ind w:left="-5"/>
      </w:pPr>
      <w:r>
        <w:t>Notice Needed to Join:</w:t>
      </w:r>
      <w:r>
        <w:rPr>
          <w:rFonts w:cs="Cambria"/>
          <w:b/>
        </w:rPr>
        <w:t xml:space="preserve"> 15 to 30 days</w:t>
      </w:r>
      <w:r>
        <w:t xml:space="preserve">. </w:t>
      </w:r>
    </w:p>
    <w:p w14:paraId="47564779" w14:textId="77777777" w:rsidR="00E77978" w:rsidRDefault="00C13CA9">
      <w:pPr>
        <w:ind w:left="-5"/>
      </w:pPr>
      <w:r>
        <w:t xml:space="preserve">Salary Expectation: </w:t>
      </w:r>
      <w:r w:rsidRPr="00A62BE9">
        <w:rPr>
          <w:b/>
          <w:bCs/>
        </w:rPr>
        <w:t>Negotiable</w:t>
      </w:r>
      <w:r>
        <w:t xml:space="preserve"> </w:t>
      </w:r>
    </w:p>
    <w:p w14:paraId="5400C1DA" w14:textId="7BB3AAB3" w:rsidR="00E77978" w:rsidRDefault="00C13CA9">
      <w:pPr>
        <w:ind w:left="-5"/>
      </w:pPr>
      <w:r>
        <w:t xml:space="preserve">Recently taken </w:t>
      </w:r>
      <w:r w:rsidR="004E686E">
        <w:t xml:space="preserve">the </w:t>
      </w:r>
      <w:r>
        <w:t>Service break (Early retirement scheme) from last employer.</w:t>
      </w:r>
      <w:r>
        <w:rPr>
          <w:rFonts w:cs="Cambria"/>
          <w:b/>
        </w:rPr>
        <w:t>(Tata Group company</w:t>
      </w:r>
      <w:r>
        <w:t xml:space="preserve">) </w:t>
      </w:r>
    </w:p>
    <w:p w14:paraId="2B447303" w14:textId="77777777" w:rsidR="00A62BE9" w:rsidRDefault="00C13CA9" w:rsidP="00A62BE9">
      <w:pPr>
        <w:spacing w:after="489"/>
        <w:ind w:left="-15" w:firstLine="0"/>
      </w:pPr>
      <w:r w:rsidRPr="009111FC">
        <w:rPr>
          <w:b/>
          <w:bCs/>
        </w:rPr>
        <w:t>Relocation</w:t>
      </w:r>
      <w:r>
        <w:t xml:space="preserve"> :   Ready to relocate to any Metro cities. </w:t>
      </w:r>
      <w:r w:rsidR="00155227">
        <w:t>.</w:t>
      </w:r>
      <w:r w:rsidR="00FB4D61">
        <w:t xml:space="preserve">                              </w:t>
      </w:r>
      <w:r w:rsidR="00FB4D61" w:rsidRPr="00FB4D61">
        <w:t xml:space="preserve"> </w:t>
      </w:r>
      <w:r w:rsidR="009111FC">
        <w:t xml:space="preserve">      </w:t>
      </w:r>
      <w:r w:rsidR="00FB4D61" w:rsidRPr="00FB4D61">
        <w:rPr>
          <w:b/>
          <w:bCs/>
        </w:rPr>
        <w:t>Age</w:t>
      </w:r>
      <w:r w:rsidR="00FB4D61">
        <w:t>: 55 years</w:t>
      </w:r>
    </w:p>
    <w:p w14:paraId="3D41F243" w14:textId="58D62B35" w:rsidR="00E77978" w:rsidRPr="00A62BE9" w:rsidRDefault="00C13CA9" w:rsidP="00A62BE9">
      <w:pPr>
        <w:spacing w:after="489"/>
        <w:rPr>
          <w:u w:val="single"/>
        </w:rPr>
      </w:pPr>
      <w:r w:rsidRPr="00A62BE9">
        <w:rPr>
          <w:u w:val="single"/>
        </w:rPr>
        <w:t xml:space="preserve">Professional Summary </w:t>
      </w:r>
    </w:p>
    <w:p w14:paraId="25F7D034" w14:textId="02D33537" w:rsidR="00E77978" w:rsidRDefault="00C13CA9" w:rsidP="00A62BE9">
      <w:pPr>
        <w:ind w:left="0" w:firstLine="0"/>
      </w:pPr>
      <w:r>
        <w:t xml:space="preserve">Experienced </w:t>
      </w:r>
      <w:r w:rsidR="00B50CCF">
        <w:t>senior</w:t>
      </w:r>
      <w:r>
        <w:t xml:space="preserve"> professional with over total 30 years of expertise in the</w:t>
      </w:r>
      <w:r>
        <w:rPr>
          <w:rFonts w:cs="Cambria"/>
          <w:b/>
        </w:rPr>
        <w:t xml:space="preserve"> Facility Management</w:t>
      </w:r>
      <w:r>
        <w:t xml:space="preserve">, </w:t>
      </w:r>
      <w:r>
        <w:rPr>
          <w:rFonts w:cs="Cambria"/>
          <w:b/>
        </w:rPr>
        <w:t>Corporate Administration</w:t>
      </w:r>
      <w:r>
        <w:t xml:space="preserve"> and Hotel Industry . </w:t>
      </w:r>
    </w:p>
    <w:p w14:paraId="2EFB28E4" w14:textId="77777777" w:rsidR="00E77978" w:rsidRDefault="00C13CA9">
      <w:pPr>
        <w:ind w:left="-5"/>
      </w:pPr>
      <w:r>
        <w:t xml:space="preserve">Adept at leading teams, managing large-scale Property/Facility  and overseeing overall operations. </w:t>
      </w:r>
    </w:p>
    <w:p w14:paraId="745C9009" w14:textId="77777777" w:rsidR="00E77978" w:rsidRDefault="00C13CA9">
      <w:pPr>
        <w:spacing w:after="6"/>
        <w:ind w:left="-5"/>
      </w:pPr>
      <w:r>
        <w:t xml:space="preserve">Proficient in vendor management, expense control, and delivering both Soft and Technical services, including Housekeeping, Building Maintenance, Utilities upkeep, Security &amp; Guarding , Cafeteria,  </w:t>
      </w:r>
    </w:p>
    <w:p w14:paraId="1E0EA7FA" w14:textId="77777777" w:rsidR="00E77978" w:rsidRDefault="00C13CA9">
      <w:pPr>
        <w:ind w:left="-5"/>
      </w:pPr>
      <w:r>
        <w:t xml:space="preserve">Travel services, Event management, Landscape mgmt , EHS and CSR support, Employee Training, Outsourced team handling, internal and external Customer satisfaction matrix management </w:t>
      </w:r>
    </w:p>
    <w:p w14:paraId="733F8BEF" w14:textId="5CE4198C" w:rsidR="00E77978" w:rsidRDefault="00C13CA9" w:rsidP="00C13CA9">
      <w:pPr>
        <w:ind w:left="-5"/>
      </w:pPr>
      <w:r>
        <w:t xml:space="preserve">Strong leadership skills, backed by a solid educational foundation in Hospitality Management (IHM Grad),and Risk Management (MBA). </w:t>
      </w:r>
    </w:p>
    <w:p w14:paraId="67E838CC" w14:textId="77777777" w:rsidR="00E77978" w:rsidRDefault="00C13CA9">
      <w:pPr>
        <w:spacing w:after="223" w:line="259" w:lineRule="auto"/>
        <w:ind w:left="0" w:firstLine="0"/>
      </w:pPr>
      <w:r>
        <w:rPr>
          <w:rFonts w:cs="Cambria"/>
          <w:b/>
          <w:color w:val="1F497D"/>
          <w:u w:val="single" w:color="1F497D"/>
        </w:rPr>
        <w:t>Additional /Professional Certifications</w:t>
      </w:r>
      <w:r>
        <w:rPr>
          <w:rFonts w:cs="Cambria"/>
          <w:b/>
          <w:color w:val="1F497D"/>
        </w:rPr>
        <w:t xml:space="preserve"> </w:t>
      </w:r>
    </w:p>
    <w:p w14:paraId="52D7D661" w14:textId="77777777" w:rsidR="00E77978" w:rsidRDefault="00C13CA9">
      <w:pPr>
        <w:numPr>
          <w:ilvl w:val="0"/>
          <w:numId w:val="1"/>
        </w:numPr>
        <w:spacing w:after="7" w:line="271" w:lineRule="auto"/>
        <w:ind w:hanging="760"/>
        <w:jc w:val="both"/>
      </w:pPr>
      <w:r>
        <w:rPr>
          <w:rFonts w:cs="Cambria"/>
        </w:rPr>
        <w:t xml:space="preserve">Green </w:t>
      </w:r>
      <w:r>
        <w:rPr>
          <w:rFonts w:cs="Cambria"/>
        </w:rPr>
        <w:tab/>
        <w:t xml:space="preserve">Building </w:t>
      </w:r>
      <w:r>
        <w:rPr>
          <w:rFonts w:cs="Cambria"/>
        </w:rPr>
        <w:tab/>
        <w:t xml:space="preserve">Certification </w:t>
      </w:r>
      <w:r>
        <w:rPr>
          <w:rFonts w:cs="Cambria"/>
        </w:rPr>
        <w:tab/>
        <w:t xml:space="preserve">• </w:t>
      </w:r>
      <w:r>
        <w:rPr>
          <w:rFonts w:cs="Cambria"/>
        </w:rPr>
        <w:tab/>
        <w:t xml:space="preserve">Basic </w:t>
      </w:r>
      <w:r>
        <w:rPr>
          <w:rFonts w:cs="Cambria"/>
        </w:rPr>
        <w:tab/>
        <w:t xml:space="preserve">Fire </w:t>
      </w:r>
      <w:r>
        <w:rPr>
          <w:rFonts w:cs="Cambria"/>
        </w:rPr>
        <w:tab/>
        <w:t>Fighting</w:t>
      </w:r>
      <w:r>
        <w:t xml:space="preserve"> </w:t>
      </w:r>
    </w:p>
    <w:p w14:paraId="3D483323" w14:textId="77777777" w:rsidR="00E77978" w:rsidRDefault="00C13CA9">
      <w:pPr>
        <w:numPr>
          <w:ilvl w:val="0"/>
          <w:numId w:val="1"/>
        </w:numPr>
        <w:spacing w:after="485" w:line="271" w:lineRule="auto"/>
        <w:ind w:hanging="760"/>
        <w:jc w:val="both"/>
      </w:pPr>
      <w:r>
        <w:rPr>
          <w:rFonts w:cs="Cambria"/>
        </w:rPr>
        <w:t>Six Sigma Principles</w:t>
      </w:r>
      <w:r>
        <w:t xml:space="preserve"> </w:t>
      </w:r>
      <w:r>
        <w:rPr>
          <w:rFonts w:cs="Cambria"/>
        </w:rPr>
        <w:t>• QMS Audit for ISO 9000</w:t>
      </w:r>
      <w:r>
        <w:t xml:space="preserve"> </w:t>
      </w:r>
    </w:p>
    <w:p w14:paraId="15DE8EC6" w14:textId="77777777" w:rsidR="00E77978" w:rsidRDefault="00C13CA9">
      <w:pPr>
        <w:pStyle w:val="Heading1"/>
        <w:spacing w:after="217"/>
        <w:ind w:left="-5"/>
      </w:pPr>
      <w:r>
        <w:t xml:space="preserve">Work Experience Curve </w:t>
      </w:r>
    </w:p>
    <w:p w14:paraId="1617F93B" w14:textId="77777777" w:rsidR="00E77978" w:rsidRDefault="00C13CA9">
      <w:pPr>
        <w:pStyle w:val="Heading2"/>
        <w:ind w:left="-5"/>
      </w:pPr>
      <w:r>
        <w:t xml:space="preserve">Tata Motors </w:t>
      </w:r>
    </w:p>
    <w:p w14:paraId="30C101DC" w14:textId="77777777" w:rsidR="00E77978" w:rsidRDefault="00C13CA9">
      <w:pPr>
        <w:ind w:left="-5"/>
      </w:pPr>
      <w:r>
        <w:t xml:space="preserve">Deputy General Manager </w:t>
      </w:r>
      <w:r>
        <w:rPr>
          <w:rFonts w:cs="Cambria"/>
        </w:rPr>
        <w:t>–</w:t>
      </w:r>
      <w:r>
        <w:t xml:space="preserve"> Administration (2019-25) </w:t>
      </w:r>
    </w:p>
    <w:p w14:paraId="77711BF3" w14:textId="77777777" w:rsidR="00E77978" w:rsidRDefault="00C13CA9">
      <w:pPr>
        <w:numPr>
          <w:ilvl w:val="0"/>
          <w:numId w:val="2"/>
        </w:numPr>
        <w:spacing w:after="6"/>
        <w:ind w:hanging="135"/>
        <w:jc w:val="both"/>
      </w:pPr>
      <w:r>
        <w:rPr>
          <w:rFonts w:cs="Cambria"/>
        </w:rPr>
        <w:t xml:space="preserve">Led and managed </w:t>
      </w:r>
      <w:r>
        <w:t xml:space="preserve">corporate administration services across multiple facilities, ensuring operational efficiency and cost optimization. </w:t>
      </w:r>
    </w:p>
    <w:p w14:paraId="494A40F9" w14:textId="77777777" w:rsidR="00E77978" w:rsidRDefault="00C13CA9">
      <w:pPr>
        <w:numPr>
          <w:ilvl w:val="0"/>
          <w:numId w:val="2"/>
        </w:numPr>
        <w:spacing w:after="7" w:line="271" w:lineRule="auto"/>
        <w:ind w:hanging="135"/>
        <w:jc w:val="both"/>
      </w:pPr>
      <w:r>
        <w:rPr>
          <w:rFonts w:cs="Cambria"/>
        </w:rPr>
        <w:t xml:space="preserve">Oversaw vendor management for various soft services, including housekeeping, security, and </w:t>
      </w:r>
      <w:r>
        <w:t xml:space="preserve">cafeteria </w:t>
      </w:r>
      <w:r>
        <w:tab/>
        <w:t xml:space="preserve">management. </w:t>
      </w:r>
    </w:p>
    <w:p w14:paraId="40AB6880" w14:textId="77777777" w:rsidR="00E77978" w:rsidRDefault="00C13CA9">
      <w:pPr>
        <w:numPr>
          <w:ilvl w:val="0"/>
          <w:numId w:val="2"/>
        </w:numPr>
        <w:spacing w:after="205" w:line="271" w:lineRule="auto"/>
        <w:ind w:hanging="135"/>
        <w:jc w:val="both"/>
      </w:pPr>
      <w:r>
        <w:rPr>
          <w:rFonts w:cs="Cambria"/>
        </w:rPr>
        <w:t>Successfully implemented and maintained systems for departmental budgeting and MIS reporting.</w:t>
      </w:r>
      <w:r>
        <w:t xml:space="preserve"> </w:t>
      </w:r>
    </w:p>
    <w:p w14:paraId="0AD4BA63" w14:textId="77777777" w:rsidR="00E77978" w:rsidRDefault="00C13CA9">
      <w:pPr>
        <w:pStyle w:val="Heading2"/>
        <w:ind w:left="-5"/>
      </w:pPr>
      <w:r>
        <w:t xml:space="preserve">Cushman and Wakefield </w:t>
      </w:r>
    </w:p>
    <w:p w14:paraId="1DFF312C" w14:textId="77777777" w:rsidR="00E77978" w:rsidRDefault="00C13CA9">
      <w:pPr>
        <w:ind w:left="-5"/>
      </w:pPr>
      <w:r>
        <w:t xml:space="preserve">Associate Director Facility Management </w:t>
      </w:r>
    </w:p>
    <w:p w14:paraId="620E2A37" w14:textId="77777777" w:rsidR="00E77978" w:rsidRDefault="00C13CA9">
      <w:pPr>
        <w:numPr>
          <w:ilvl w:val="0"/>
          <w:numId w:val="3"/>
        </w:numPr>
        <w:spacing w:after="7" w:line="271" w:lineRule="auto"/>
        <w:ind w:hanging="305"/>
        <w:jc w:val="both"/>
      </w:pPr>
      <w:r>
        <w:rPr>
          <w:rFonts w:cs="Cambria"/>
        </w:rPr>
        <w:t xml:space="preserve">Provided </w:t>
      </w:r>
      <w:r>
        <w:rPr>
          <w:rFonts w:cs="Cambria"/>
        </w:rPr>
        <w:tab/>
        <w:t xml:space="preserve">consulting </w:t>
      </w:r>
      <w:r>
        <w:rPr>
          <w:rFonts w:cs="Cambria"/>
        </w:rPr>
        <w:tab/>
        <w:t xml:space="preserve">services </w:t>
      </w:r>
      <w:r>
        <w:rPr>
          <w:rFonts w:cs="Cambria"/>
        </w:rPr>
        <w:tab/>
        <w:t xml:space="preserve">for </w:t>
      </w:r>
      <w:r>
        <w:rPr>
          <w:rFonts w:cs="Cambria"/>
        </w:rPr>
        <w:tab/>
        <w:t xml:space="preserve">facility </w:t>
      </w:r>
      <w:r>
        <w:rPr>
          <w:rFonts w:cs="Cambria"/>
        </w:rPr>
        <w:tab/>
        <w:t xml:space="preserve">management </w:t>
      </w:r>
      <w:r>
        <w:rPr>
          <w:rFonts w:cs="Cambria"/>
        </w:rPr>
        <w:tab/>
        <w:t xml:space="preserve">to </w:t>
      </w:r>
      <w:r>
        <w:rPr>
          <w:rFonts w:cs="Cambria"/>
        </w:rPr>
        <w:tab/>
        <w:t xml:space="preserve">large </w:t>
      </w:r>
      <w:r>
        <w:rPr>
          <w:rFonts w:cs="Cambria"/>
        </w:rPr>
        <w:tab/>
        <w:t xml:space="preserve">corporate </w:t>
      </w:r>
      <w:r>
        <w:rPr>
          <w:rFonts w:cs="Cambria"/>
        </w:rPr>
        <w:tab/>
        <w:t>groups.</w:t>
      </w:r>
      <w:r>
        <w:t xml:space="preserve"> </w:t>
      </w:r>
    </w:p>
    <w:p w14:paraId="547679E3" w14:textId="77777777" w:rsidR="00E77978" w:rsidRDefault="00C13CA9">
      <w:pPr>
        <w:numPr>
          <w:ilvl w:val="0"/>
          <w:numId w:val="3"/>
        </w:numPr>
        <w:spacing w:after="204" w:line="271" w:lineRule="auto"/>
        <w:ind w:hanging="305"/>
        <w:jc w:val="both"/>
      </w:pPr>
      <w:r>
        <w:rPr>
          <w:rFonts w:cs="Cambria"/>
        </w:rPr>
        <w:t>Offered expertise in soft services and vendor negotiations, driving cost</w:t>
      </w:r>
      <w:r>
        <w:t xml:space="preserve">-efficiency and operational excellence. </w:t>
      </w:r>
    </w:p>
    <w:p w14:paraId="602EE79C" w14:textId="77777777" w:rsidR="00E77978" w:rsidRDefault="00C13CA9">
      <w:pPr>
        <w:pStyle w:val="Heading2"/>
        <w:ind w:left="-5"/>
      </w:pPr>
      <w:r>
        <w:t xml:space="preserve">Godrej Properties Ltd </w:t>
      </w:r>
    </w:p>
    <w:p w14:paraId="027825F7" w14:textId="77777777" w:rsidR="00E77978" w:rsidRDefault="00C13CA9">
      <w:pPr>
        <w:ind w:left="-5"/>
      </w:pPr>
      <w:r>
        <w:t xml:space="preserve">Senior Manager Facility Management </w:t>
      </w:r>
    </w:p>
    <w:p w14:paraId="5655237C" w14:textId="77777777" w:rsidR="00E77978" w:rsidRDefault="00C13CA9">
      <w:pPr>
        <w:numPr>
          <w:ilvl w:val="0"/>
          <w:numId w:val="4"/>
        </w:numPr>
        <w:spacing w:after="7" w:line="271" w:lineRule="auto"/>
        <w:ind w:hanging="575"/>
        <w:jc w:val="both"/>
      </w:pPr>
      <w:r>
        <w:rPr>
          <w:rFonts w:cs="Cambria"/>
        </w:rPr>
        <w:t xml:space="preserve">Handled </w:t>
      </w:r>
      <w:r>
        <w:rPr>
          <w:rFonts w:cs="Cambria"/>
        </w:rPr>
        <w:tab/>
        <w:t xml:space="preserve">facility </w:t>
      </w:r>
      <w:r>
        <w:rPr>
          <w:rFonts w:cs="Cambria"/>
        </w:rPr>
        <w:tab/>
        <w:t xml:space="preserve">management </w:t>
      </w:r>
      <w:r>
        <w:rPr>
          <w:rFonts w:cs="Cambria"/>
        </w:rPr>
        <w:tab/>
        <w:t xml:space="preserve">services </w:t>
      </w:r>
      <w:r>
        <w:rPr>
          <w:rFonts w:cs="Cambria"/>
        </w:rPr>
        <w:tab/>
        <w:t xml:space="preserve">and </w:t>
      </w:r>
      <w:r>
        <w:rPr>
          <w:rFonts w:cs="Cambria"/>
        </w:rPr>
        <w:tab/>
        <w:t xml:space="preserve">vendor </w:t>
      </w:r>
      <w:r>
        <w:rPr>
          <w:rFonts w:cs="Cambria"/>
        </w:rPr>
        <w:tab/>
        <w:t>coordination.</w:t>
      </w:r>
      <w:r>
        <w:t xml:space="preserve"> </w:t>
      </w:r>
    </w:p>
    <w:p w14:paraId="1B3F3314" w14:textId="77777777" w:rsidR="00E77978" w:rsidRDefault="00C13CA9">
      <w:pPr>
        <w:numPr>
          <w:ilvl w:val="0"/>
          <w:numId w:val="4"/>
        </w:numPr>
        <w:spacing w:after="206" w:line="271" w:lineRule="auto"/>
        <w:ind w:hanging="575"/>
        <w:jc w:val="both"/>
      </w:pPr>
      <w:r>
        <w:rPr>
          <w:rFonts w:cs="Cambria"/>
        </w:rPr>
        <w:t>Ensured smooth functioning of the administrative and operational aspects of the facility.</w:t>
      </w:r>
      <w:r>
        <w:t xml:space="preserve"> </w:t>
      </w:r>
    </w:p>
    <w:p w14:paraId="62974760" w14:textId="77777777" w:rsidR="00E77978" w:rsidRDefault="00C13CA9">
      <w:pPr>
        <w:pStyle w:val="Heading2"/>
        <w:ind w:left="-5"/>
      </w:pPr>
      <w:r>
        <w:t xml:space="preserve">DLF Universal Ltd </w:t>
      </w:r>
    </w:p>
    <w:p w14:paraId="609A2828" w14:textId="77777777" w:rsidR="00E77978" w:rsidRDefault="00C13CA9">
      <w:pPr>
        <w:ind w:left="-5"/>
      </w:pPr>
      <w:r>
        <w:t xml:space="preserve">Building Manager - Commercial Properties. </w:t>
      </w:r>
    </w:p>
    <w:p w14:paraId="15037128" w14:textId="77777777" w:rsidR="00E77978" w:rsidRDefault="00C13CA9">
      <w:pPr>
        <w:numPr>
          <w:ilvl w:val="0"/>
          <w:numId w:val="5"/>
        </w:numPr>
        <w:spacing w:after="7" w:line="271" w:lineRule="auto"/>
      </w:pPr>
      <w:r>
        <w:rPr>
          <w:rFonts w:cs="Cambria"/>
        </w:rPr>
        <w:t xml:space="preserve">Supervised daily operations of facility services, including housekeeping, travel desk, and employee </w:t>
      </w:r>
      <w:r>
        <w:t xml:space="preserve">events. </w:t>
      </w:r>
    </w:p>
    <w:p w14:paraId="4018D137" w14:textId="77777777" w:rsidR="00E77978" w:rsidRDefault="00C13CA9">
      <w:pPr>
        <w:numPr>
          <w:ilvl w:val="0"/>
          <w:numId w:val="5"/>
        </w:numPr>
      </w:pPr>
      <w:r>
        <w:rPr>
          <w:rFonts w:cs="Cambria"/>
        </w:rPr>
        <w:t xml:space="preserve">Managed budget and expense control for </w:t>
      </w:r>
      <w:r>
        <w:t xml:space="preserve">administrative functions, ensuring cost-effective service delivery. </w:t>
      </w:r>
    </w:p>
    <w:p w14:paraId="131F01FA" w14:textId="77777777" w:rsidR="00E77978" w:rsidRDefault="00C13CA9">
      <w:pPr>
        <w:pStyle w:val="Heading2"/>
        <w:ind w:left="-5"/>
      </w:pPr>
      <w:r>
        <w:t xml:space="preserve">Johnson Controls India </w:t>
      </w:r>
    </w:p>
    <w:p w14:paraId="279B82E1" w14:textId="77777777" w:rsidR="00E77978" w:rsidRDefault="00C13CA9">
      <w:pPr>
        <w:ind w:left="-5"/>
      </w:pPr>
      <w:r>
        <w:t xml:space="preserve">Regional Operations Manager -FM Business </w:t>
      </w:r>
    </w:p>
    <w:p w14:paraId="13F8A7EA" w14:textId="77777777" w:rsidR="00E77978" w:rsidRDefault="00C13CA9">
      <w:pPr>
        <w:numPr>
          <w:ilvl w:val="0"/>
          <w:numId w:val="6"/>
        </w:numPr>
        <w:spacing w:after="7" w:line="271" w:lineRule="auto"/>
        <w:ind w:hanging="235"/>
        <w:jc w:val="both"/>
      </w:pPr>
      <w:r>
        <w:rPr>
          <w:rFonts w:cs="Cambria"/>
        </w:rPr>
        <w:t xml:space="preserve">Responsible for managing soft services, including security, cafeteria services, and guesthouse </w:t>
      </w:r>
      <w:r>
        <w:t xml:space="preserve">management. </w:t>
      </w:r>
    </w:p>
    <w:p w14:paraId="454E7BFF" w14:textId="77777777" w:rsidR="00E77978" w:rsidRDefault="00C13CA9">
      <w:pPr>
        <w:numPr>
          <w:ilvl w:val="0"/>
          <w:numId w:val="6"/>
        </w:numPr>
        <w:spacing w:after="7" w:line="271" w:lineRule="auto"/>
        <w:ind w:hanging="235"/>
        <w:jc w:val="both"/>
      </w:pPr>
      <w:r>
        <w:rPr>
          <w:rFonts w:cs="Cambria"/>
        </w:rPr>
        <w:t>Led training programs for staff to enhance service delivery and operational efficiency.</w:t>
      </w:r>
      <w:r>
        <w:t xml:space="preserve"> </w:t>
      </w:r>
    </w:p>
    <w:p w14:paraId="6EF7C41E" w14:textId="77777777" w:rsidR="00E77978" w:rsidRDefault="00C13CA9">
      <w:pPr>
        <w:numPr>
          <w:ilvl w:val="0"/>
          <w:numId w:val="6"/>
        </w:numPr>
        <w:spacing w:after="205" w:line="271" w:lineRule="auto"/>
        <w:ind w:hanging="235"/>
        <w:jc w:val="both"/>
      </w:pPr>
      <w:r>
        <w:rPr>
          <w:rFonts w:cs="Cambria"/>
        </w:rPr>
        <w:t>Developed and maintained MIS reports for upper management.</w:t>
      </w:r>
      <w:r>
        <w:t xml:space="preserve"> </w:t>
      </w:r>
    </w:p>
    <w:p w14:paraId="322BB4FA" w14:textId="77777777" w:rsidR="00E77978" w:rsidRDefault="00C13CA9">
      <w:pPr>
        <w:pStyle w:val="Heading2"/>
        <w:ind w:left="-5"/>
      </w:pPr>
      <w:r>
        <w:t xml:space="preserve">Taj Hotels </w:t>
      </w:r>
    </w:p>
    <w:p w14:paraId="51CA9AE2" w14:textId="77777777" w:rsidR="00E77978" w:rsidRDefault="00C13CA9">
      <w:pPr>
        <w:ind w:left="-5"/>
      </w:pPr>
      <w:r>
        <w:t xml:space="preserve">Chef and Hotel Operations Executive </w:t>
      </w:r>
    </w:p>
    <w:p w14:paraId="64A4B58D" w14:textId="77777777" w:rsidR="00E77978" w:rsidRDefault="00C13CA9">
      <w:pPr>
        <w:spacing w:after="484" w:line="271" w:lineRule="auto"/>
        <w:ind w:left="-5"/>
        <w:jc w:val="both"/>
      </w:pPr>
      <w:r>
        <w:rPr>
          <w:rFonts w:cs="Cambria"/>
        </w:rPr>
        <w:t>• Managed kitchen operations, overseeing food production and quality control.</w:t>
      </w:r>
      <w:r>
        <w:t xml:space="preserve"> </w:t>
      </w:r>
      <w:r>
        <w:rPr>
          <w:rFonts w:cs="Cambria"/>
        </w:rPr>
        <w:t>• Led team members in delivering a high</w:t>
      </w:r>
      <w:r>
        <w:t xml:space="preserve">-quality guest experience, maintaining operational efficiency. </w:t>
      </w:r>
    </w:p>
    <w:p w14:paraId="1DD5E02E" w14:textId="77777777" w:rsidR="00E77978" w:rsidRDefault="00C13CA9">
      <w:pPr>
        <w:pStyle w:val="Heading1"/>
        <w:ind w:left="-5"/>
      </w:pPr>
      <w:r>
        <w:t xml:space="preserve">Education </w:t>
      </w:r>
    </w:p>
    <w:p w14:paraId="31060527" w14:textId="77777777" w:rsidR="00E77978" w:rsidRDefault="00C13CA9">
      <w:pPr>
        <w:tabs>
          <w:tab w:val="center" w:pos="1079"/>
          <w:tab w:val="center" w:pos="1910"/>
          <w:tab w:val="center" w:pos="3211"/>
          <w:tab w:val="center" w:pos="4352"/>
          <w:tab w:val="center" w:pos="5415"/>
          <w:tab w:val="center" w:pos="6540"/>
          <w:tab w:val="center" w:pos="7600"/>
          <w:tab w:val="right" w:pos="8649"/>
        </w:tabs>
        <w:spacing w:after="13"/>
        <w:ind w:left="-15" w:firstLine="0"/>
      </w:pPr>
      <w:r>
        <w:rPr>
          <w:rFonts w:cs="Cambria"/>
          <w:b/>
        </w:rPr>
        <w:t>MBA</w:t>
      </w:r>
      <w:r>
        <w:t xml:space="preserve"> </w:t>
      </w:r>
      <w:r>
        <w:tab/>
        <w:t xml:space="preserve">in </w:t>
      </w:r>
      <w:r>
        <w:tab/>
        <w:t xml:space="preserve">Risk </w:t>
      </w:r>
      <w:r>
        <w:tab/>
        <w:t xml:space="preserve">Management </w:t>
      </w:r>
      <w:r>
        <w:tab/>
        <w:t xml:space="preserve">. </w:t>
      </w:r>
      <w:r>
        <w:tab/>
        <w:t xml:space="preserve">[University </w:t>
      </w:r>
      <w:r>
        <w:tab/>
        <w:t xml:space="preserve">of </w:t>
      </w:r>
      <w:r>
        <w:tab/>
        <w:t xml:space="preserve">Burdwan. </w:t>
      </w:r>
      <w:r>
        <w:tab/>
        <w:t xml:space="preserve">] </w:t>
      </w:r>
    </w:p>
    <w:p w14:paraId="4F0064BC" w14:textId="77777777" w:rsidR="00E77978" w:rsidRDefault="00C13CA9">
      <w:pPr>
        <w:ind w:left="-5"/>
      </w:pPr>
      <w:r>
        <w:rPr>
          <w:rFonts w:cs="Cambria"/>
          <w:b/>
        </w:rPr>
        <w:t>Bachelor's</w:t>
      </w:r>
      <w:r>
        <w:t xml:space="preserve"> in Hospitality Management [IHMCTAN Kolkata] </w:t>
      </w:r>
    </w:p>
    <w:p w14:paraId="5D2569A5" w14:textId="77777777" w:rsidR="00E77978" w:rsidRDefault="00C13CA9">
      <w:pPr>
        <w:spacing w:after="215" w:line="259" w:lineRule="auto"/>
        <w:ind w:left="0" w:firstLine="0"/>
      </w:pPr>
      <w:r>
        <w:rPr>
          <w:rFonts w:cs="Cambria"/>
          <w:b/>
          <w:color w:val="4F81BD"/>
          <w:u w:val="single" w:color="4F81BD"/>
        </w:rPr>
        <w:t>Social and volunteering</w:t>
      </w:r>
      <w:r>
        <w:rPr>
          <w:rFonts w:cs="Cambria"/>
          <w:b/>
          <w:color w:val="4F81BD"/>
        </w:rPr>
        <w:t xml:space="preserve"> </w:t>
      </w:r>
    </w:p>
    <w:p w14:paraId="7F52C79D" w14:textId="77777777" w:rsidR="00E77978" w:rsidRDefault="00C13CA9">
      <w:pPr>
        <w:spacing w:after="486"/>
        <w:ind w:left="-5"/>
      </w:pPr>
      <w:r>
        <w:rPr>
          <w:rFonts w:cs="Cambria"/>
        </w:rPr>
        <w:t xml:space="preserve">• </w:t>
      </w:r>
      <w:r>
        <w:t>Tata Grou</w:t>
      </w:r>
      <w:r>
        <w:rPr>
          <w:rFonts w:cs="Cambria"/>
        </w:rPr>
        <w:t xml:space="preserve">p’s voluntary </w:t>
      </w:r>
      <w:r>
        <w:t xml:space="preserve">social service project leader. (part of  CSR drive ). Recipient of Certificate from Group Chairman. </w:t>
      </w:r>
    </w:p>
    <w:p w14:paraId="25C0C8B9" w14:textId="77777777" w:rsidR="00E77978" w:rsidRDefault="00C13CA9">
      <w:pPr>
        <w:pStyle w:val="Heading1"/>
        <w:ind w:left="-5"/>
      </w:pPr>
      <w:r>
        <w:t xml:space="preserve">References </w:t>
      </w:r>
    </w:p>
    <w:p w14:paraId="6FE13041" w14:textId="77777777" w:rsidR="00E77978" w:rsidRDefault="00C13CA9">
      <w:pPr>
        <w:ind w:left="-5"/>
      </w:pPr>
      <w:r>
        <w:t xml:space="preserve">Available upon request. </w:t>
      </w:r>
    </w:p>
    <w:sectPr w:rsidR="00E77978">
      <w:pgSz w:w="12240" w:h="15840"/>
      <w:pgMar w:top="1475" w:right="1790" w:bottom="1561" w:left="18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407CB"/>
    <w:multiLevelType w:val="hybridMultilevel"/>
    <w:tmpl w:val="FFFFFFFF"/>
    <w:lvl w:ilvl="0" w:tplc="62EEBD9A">
      <w:start w:val="1"/>
      <w:numFmt w:val="bullet"/>
      <w:lvlText w:val="•"/>
      <w:lvlJc w:val="left"/>
      <w:pPr>
        <w:ind w:left="7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D0FF0C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782DCBC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0CB098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6C494A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40E6A0E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F23226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5A089BE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249F24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A17CA2"/>
    <w:multiLevelType w:val="hybridMultilevel"/>
    <w:tmpl w:val="FFFFFFFF"/>
    <w:lvl w:ilvl="0" w:tplc="6BCCF2AC">
      <w:start w:val="1"/>
      <w:numFmt w:val="bullet"/>
      <w:lvlText w:val="•"/>
      <w:lvlJc w:val="left"/>
      <w:pPr>
        <w:ind w:left="1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43AB75E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9E29D0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04C479C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224D00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3B2D642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1AB56E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22B436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340A050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50F6AB6"/>
    <w:multiLevelType w:val="hybridMultilevel"/>
    <w:tmpl w:val="FFFFFFFF"/>
    <w:lvl w:ilvl="0" w:tplc="206E5C4E">
      <w:start w:val="1"/>
      <w:numFmt w:val="bullet"/>
      <w:lvlText w:val="•"/>
      <w:lvlJc w:val="left"/>
      <w:pPr>
        <w:ind w:left="23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3EBC0E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3E23094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132FE62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EAA148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E48F42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90EA920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24C4186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300689A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B67558C"/>
    <w:multiLevelType w:val="hybridMultilevel"/>
    <w:tmpl w:val="FFFFFFFF"/>
    <w:lvl w:ilvl="0" w:tplc="46D246CC">
      <w:start w:val="1"/>
      <w:numFmt w:val="bullet"/>
      <w:lvlText w:val="•"/>
      <w:lvlJc w:val="left"/>
      <w:pPr>
        <w:ind w:left="30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34979C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BAC954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5647520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648492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1BEFD72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C72D1AC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3563BAE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34E0CC0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AE901FA"/>
    <w:multiLevelType w:val="hybridMultilevel"/>
    <w:tmpl w:val="FFFFFFFF"/>
    <w:lvl w:ilvl="0" w:tplc="F1E80C94">
      <w:start w:val="1"/>
      <w:numFmt w:val="bullet"/>
      <w:lvlText w:val="•"/>
      <w:lvlJc w:val="left"/>
      <w:pPr>
        <w:ind w:left="1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570D946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003216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041166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B2A7EC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6FACAE8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C7EE322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99E14FA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0222964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D9B7A1B"/>
    <w:multiLevelType w:val="hybridMultilevel"/>
    <w:tmpl w:val="FFFFFFFF"/>
    <w:lvl w:ilvl="0" w:tplc="469C3332">
      <w:start w:val="1"/>
      <w:numFmt w:val="bullet"/>
      <w:lvlText w:val="•"/>
      <w:lvlJc w:val="left"/>
      <w:pPr>
        <w:ind w:left="575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3C369A">
      <w:start w:val="1"/>
      <w:numFmt w:val="bullet"/>
      <w:lvlText w:val="o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44E6A8A">
      <w:start w:val="1"/>
      <w:numFmt w:val="bullet"/>
      <w:lvlText w:val="▪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240F1DA">
      <w:start w:val="1"/>
      <w:numFmt w:val="bullet"/>
      <w:lvlText w:val="•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645F2C">
      <w:start w:val="1"/>
      <w:numFmt w:val="bullet"/>
      <w:lvlText w:val="o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05A1D6E">
      <w:start w:val="1"/>
      <w:numFmt w:val="bullet"/>
      <w:lvlText w:val="▪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02A8EEE">
      <w:start w:val="1"/>
      <w:numFmt w:val="bullet"/>
      <w:lvlText w:val="•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9BA6830">
      <w:start w:val="1"/>
      <w:numFmt w:val="bullet"/>
      <w:lvlText w:val="o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309E64">
      <w:start w:val="1"/>
      <w:numFmt w:val="bullet"/>
      <w:lvlText w:val="▪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25110508">
    <w:abstractNumId w:val="0"/>
  </w:num>
  <w:num w:numId="2" w16cid:durableId="381177141">
    <w:abstractNumId w:val="1"/>
  </w:num>
  <w:num w:numId="3" w16cid:durableId="383259669">
    <w:abstractNumId w:val="3"/>
  </w:num>
  <w:num w:numId="4" w16cid:durableId="307445210">
    <w:abstractNumId w:val="5"/>
  </w:num>
  <w:num w:numId="5" w16cid:durableId="1431126529">
    <w:abstractNumId w:val="4"/>
  </w:num>
  <w:num w:numId="6" w16cid:durableId="4776514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60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978"/>
    <w:rsid w:val="00074D9F"/>
    <w:rsid w:val="00155227"/>
    <w:rsid w:val="004E686E"/>
    <w:rsid w:val="005679BA"/>
    <w:rsid w:val="00765C41"/>
    <w:rsid w:val="009111FC"/>
    <w:rsid w:val="00A56126"/>
    <w:rsid w:val="00A62BE9"/>
    <w:rsid w:val="00B50CCF"/>
    <w:rsid w:val="00C13CA9"/>
    <w:rsid w:val="00E77978"/>
    <w:rsid w:val="00FB4D61"/>
    <w:rsid w:val="00FD6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DECC96"/>
  <w15:docId w15:val="{AE49079C-DBC7-D449-B747-FAE5650F3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30"/>
        <w:lang w:val="en-IN" w:eastAsia="en-US" w:bidi="bn-IN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7" w:line="267" w:lineRule="auto"/>
      <w:ind w:left="10" w:hanging="10"/>
    </w:pPr>
    <w:rPr>
      <w:rFonts w:ascii="Cambria" w:eastAsia="Cambria" w:hAnsi="Cambria" w:cs="Vrinda"/>
      <w:color w:val="000000"/>
      <w:sz w:val="20"/>
      <w:lang w:val="en" w:eastAsia="en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0" w:line="259" w:lineRule="auto"/>
      <w:ind w:left="10" w:hanging="10"/>
      <w:outlineLvl w:val="0"/>
    </w:pPr>
    <w:rPr>
      <w:rFonts w:ascii="Calibri" w:eastAsia="Calibri" w:hAnsi="Calibri" w:cs="Calibri"/>
      <w:b/>
      <w:color w:val="365F91"/>
      <w:sz w:val="20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19" w:line="259" w:lineRule="auto"/>
      <w:ind w:left="10" w:hanging="10"/>
      <w:outlineLvl w:val="1"/>
    </w:pPr>
    <w:rPr>
      <w:rFonts w:ascii="Calibri" w:eastAsia="Calibri" w:hAnsi="Calibri" w:cs="Calibri"/>
      <w:b/>
      <w:color w:val="4F81BD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365F91"/>
      <w:sz w:val="20"/>
    </w:rPr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4F81BD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507</Words>
  <Characters>2891</Characters>
  <Application>Microsoft Office Word</Application>
  <DocSecurity>0</DocSecurity>
  <Lines>24</Lines>
  <Paragraphs>6</Paragraphs>
  <ScaleCrop>false</ScaleCrop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cp:lastModifiedBy>Goutam Chanda</cp:lastModifiedBy>
  <cp:revision>2</cp:revision>
  <dcterms:created xsi:type="dcterms:W3CDTF">2025-06-04T14:19:00Z</dcterms:created>
  <dcterms:modified xsi:type="dcterms:W3CDTF">2025-06-04T14:19:00Z</dcterms:modified>
</cp:coreProperties>
</file>